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0E415" w14:textId="0AC63970" w:rsidR="002F5857" w:rsidRPr="00CE6860" w:rsidRDefault="00D82878" w:rsidP="00D82878">
      <w:pPr>
        <w:jc w:val="center"/>
        <w:rPr>
          <w:rFonts w:asciiTheme="majorHAnsi" w:hAnsiTheme="majorHAnsi" w:cstheme="majorHAnsi"/>
          <w:b/>
          <w:bCs/>
          <w:color w:val="C00000"/>
          <w:sz w:val="44"/>
          <w:szCs w:val="44"/>
        </w:rPr>
      </w:pPr>
      <w:bookmarkStart w:id="0" w:name="_Hlk23858492"/>
      <w:r w:rsidRPr="00CE6860">
        <w:rPr>
          <w:rFonts w:asciiTheme="majorHAnsi" w:hAnsiTheme="majorHAnsi" w:cstheme="majorHAnsi"/>
          <w:b/>
          <w:bCs/>
          <w:color w:val="C00000"/>
          <w:sz w:val="44"/>
          <w:szCs w:val="44"/>
        </w:rPr>
        <w:t>E</w:t>
      </w:r>
      <w:r w:rsidR="002F5857" w:rsidRPr="00CE6860">
        <w:rPr>
          <w:rFonts w:asciiTheme="majorHAnsi" w:hAnsiTheme="majorHAnsi" w:cstheme="majorHAnsi"/>
          <w:b/>
          <w:bCs/>
          <w:color w:val="C00000"/>
          <w:sz w:val="44"/>
          <w:szCs w:val="44"/>
        </w:rPr>
        <w:t>TYKA</w:t>
      </w:r>
      <w:r w:rsidR="00CE6860">
        <w:rPr>
          <w:rFonts w:asciiTheme="majorHAnsi" w:hAnsiTheme="majorHAnsi" w:cstheme="majorHAnsi"/>
          <w:b/>
          <w:bCs/>
          <w:color w:val="C00000"/>
          <w:sz w:val="44"/>
          <w:szCs w:val="44"/>
        </w:rPr>
        <w:t xml:space="preserve"> 2022/23</w:t>
      </w:r>
    </w:p>
    <w:p w14:paraId="57BADACF" w14:textId="6B468172" w:rsidR="002F5857" w:rsidRPr="00F35520" w:rsidRDefault="002F5857" w:rsidP="002F5857">
      <w:pPr>
        <w:jc w:val="center"/>
        <w:rPr>
          <w:rFonts w:ascii="Cavolini" w:hAnsi="Cavolini" w:cs="Cavolini"/>
          <w:color w:val="C00000"/>
          <w:sz w:val="28"/>
          <w:szCs w:val="28"/>
        </w:rPr>
      </w:pPr>
      <w:r w:rsidRPr="00CE6860">
        <w:rPr>
          <w:rFonts w:cstheme="minorHAnsi"/>
          <w:color w:val="C00000"/>
          <w:sz w:val="28"/>
          <w:szCs w:val="28"/>
        </w:rPr>
        <w:t xml:space="preserve">Zajęcia z etyki realizowane są </w:t>
      </w:r>
      <w:r w:rsidR="00F35520" w:rsidRPr="00CE6860">
        <w:rPr>
          <w:rFonts w:cstheme="minorHAnsi"/>
          <w:color w:val="C00000"/>
          <w:sz w:val="28"/>
          <w:szCs w:val="28"/>
        </w:rPr>
        <w:br/>
      </w:r>
      <w:r w:rsidRPr="00CE6860">
        <w:rPr>
          <w:rFonts w:cstheme="minorHAnsi"/>
          <w:color w:val="C00000"/>
          <w:sz w:val="28"/>
          <w:szCs w:val="28"/>
        </w:rPr>
        <w:t>w grupach międzyoddziałowych</w:t>
      </w:r>
      <w:r w:rsidRPr="00F35520">
        <w:rPr>
          <w:rFonts w:ascii="Cavolini" w:hAnsi="Cavolini" w:cs="Cavolini"/>
          <w:color w:val="C00000"/>
          <w:sz w:val="28"/>
          <w:szCs w:val="28"/>
        </w:rPr>
        <w:t>.</w:t>
      </w:r>
    </w:p>
    <w:tbl>
      <w:tblPr>
        <w:tblStyle w:val="Tabela-Siatka"/>
        <w:tblpPr w:leftFromText="141" w:rightFromText="141" w:vertAnchor="text" w:horzAnchor="margin" w:tblpXSpec="center" w:tblpY="219"/>
        <w:tblW w:w="92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1"/>
        <w:gridCol w:w="2376"/>
        <w:gridCol w:w="2139"/>
        <w:gridCol w:w="1257"/>
      </w:tblGrid>
      <w:tr w:rsidR="002F5857" w:rsidRPr="00F35520" w14:paraId="00B991E3" w14:textId="77777777" w:rsidTr="00F35520">
        <w:trPr>
          <w:trHeight w:val="569"/>
        </w:trPr>
        <w:tc>
          <w:tcPr>
            <w:tcW w:w="1403" w:type="dxa"/>
          </w:tcPr>
          <w:p w14:paraId="36692798" w14:textId="77777777" w:rsidR="002F5857" w:rsidRPr="00CE6860" w:rsidRDefault="002F5857" w:rsidP="004742A6">
            <w:pPr>
              <w:jc w:val="center"/>
              <w:rPr>
                <w:rFonts w:cstheme="minorHAnsi"/>
                <w:b/>
                <w:bCs/>
                <w:color w:val="0070C0"/>
                <w:sz w:val="32"/>
                <w:szCs w:val="32"/>
              </w:rPr>
            </w:pPr>
            <w:r w:rsidRPr="00CE6860">
              <w:rPr>
                <w:rFonts w:cstheme="minorHAnsi"/>
                <w:b/>
                <w:bCs/>
                <w:color w:val="0070C0"/>
                <w:sz w:val="32"/>
                <w:szCs w:val="32"/>
              </w:rPr>
              <w:t>grupa</w:t>
            </w:r>
          </w:p>
        </w:tc>
        <w:tc>
          <w:tcPr>
            <w:tcW w:w="2071" w:type="dxa"/>
          </w:tcPr>
          <w:p w14:paraId="7B20B760" w14:textId="77777777" w:rsidR="002F5857" w:rsidRPr="00CE6860" w:rsidRDefault="002F5857" w:rsidP="004742A6">
            <w:pPr>
              <w:jc w:val="center"/>
              <w:rPr>
                <w:rFonts w:cstheme="minorHAnsi"/>
                <w:b/>
                <w:bCs/>
                <w:color w:val="0070C0"/>
                <w:sz w:val="32"/>
                <w:szCs w:val="32"/>
              </w:rPr>
            </w:pPr>
            <w:r w:rsidRPr="00CE6860">
              <w:rPr>
                <w:rFonts w:cstheme="minorHAnsi"/>
                <w:b/>
                <w:bCs/>
                <w:color w:val="0070C0"/>
                <w:sz w:val="32"/>
                <w:szCs w:val="32"/>
              </w:rPr>
              <w:t>nauczyciel</w:t>
            </w:r>
          </w:p>
        </w:tc>
        <w:tc>
          <w:tcPr>
            <w:tcW w:w="2376" w:type="dxa"/>
          </w:tcPr>
          <w:p w14:paraId="3127D0D1" w14:textId="77777777" w:rsidR="002F5857" w:rsidRPr="00CE6860" w:rsidRDefault="002F5857" w:rsidP="004742A6">
            <w:pPr>
              <w:jc w:val="center"/>
              <w:rPr>
                <w:rFonts w:cstheme="minorHAnsi"/>
                <w:b/>
                <w:bCs/>
                <w:color w:val="0070C0"/>
                <w:sz w:val="32"/>
                <w:szCs w:val="32"/>
              </w:rPr>
            </w:pPr>
            <w:r w:rsidRPr="00CE6860">
              <w:rPr>
                <w:rFonts w:cstheme="minorHAnsi"/>
                <w:b/>
                <w:bCs/>
                <w:color w:val="0070C0"/>
                <w:sz w:val="32"/>
                <w:szCs w:val="32"/>
              </w:rPr>
              <w:t>dzień</w:t>
            </w:r>
          </w:p>
        </w:tc>
        <w:tc>
          <w:tcPr>
            <w:tcW w:w="2139" w:type="dxa"/>
          </w:tcPr>
          <w:p w14:paraId="5F82ADFA" w14:textId="77777777" w:rsidR="002F5857" w:rsidRPr="00CE6860" w:rsidRDefault="002F5857" w:rsidP="004742A6">
            <w:pPr>
              <w:jc w:val="center"/>
              <w:rPr>
                <w:rFonts w:cstheme="minorHAnsi"/>
                <w:b/>
                <w:bCs/>
                <w:color w:val="0070C0"/>
                <w:sz w:val="32"/>
                <w:szCs w:val="32"/>
              </w:rPr>
            </w:pPr>
            <w:r w:rsidRPr="00CE6860">
              <w:rPr>
                <w:rFonts w:cstheme="minorHAnsi"/>
                <w:b/>
                <w:bCs/>
                <w:color w:val="0070C0"/>
                <w:sz w:val="32"/>
                <w:szCs w:val="32"/>
              </w:rPr>
              <w:t>godzina</w:t>
            </w:r>
          </w:p>
        </w:tc>
        <w:tc>
          <w:tcPr>
            <w:tcW w:w="1257" w:type="dxa"/>
          </w:tcPr>
          <w:p w14:paraId="335937AC" w14:textId="77777777" w:rsidR="002F5857" w:rsidRPr="00CE6860" w:rsidRDefault="002F5857" w:rsidP="004742A6">
            <w:pPr>
              <w:jc w:val="center"/>
              <w:rPr>
                <w:rFonts w:cstheme="minorHAnsi"/>
                <w:b/>
                <w:bCs/>
                <w:color w:val="0070C0"/>
                <w:sz w:val="32"/>
                <w:szCs w:val="32"/>
              </w:rPr>
            </w:pPr>
            <w:r w:rsidRPr="00CE6860">
              <w:rPr>
                <w:rFonts w:cstheme="minorHAnsi"/>
                <w:b/>
                <w:bCs/>
                <w:color w:val="0070C0"/>
                <w:sz w:val="32"/>
                <w:szCs w:val="32"/>
              </w:rPr>
              <w:t>sala</w:t>
            </w:r>
          </w:p>
        </w:tc>
      </w:tr>
      <w:tr w:rsidR="00690045" w:rsidRPr="00F35520" w14:paraId="630B55B7" w14:textId="77777777" w:rsidTr="00F35520">
        <w:trPr>
          <w:trHeight w:hRule="exact" w:val="828"/>
        </w:trPr>
        <w:tc>
          <w:tcPr>
            <w:tcW w:w="1403" w:type="dxa"/>
            <w:vMerge w:val="restart"/>
            <w:vAlign w:val="center"/>
          </w:tcPr>
          <w:p w14:paraId="6A1E611E" w14:textId="77777777" w:rsidR="00690045" w:rsidRPr="00CE6860" w:rsidRDefault="00690045" w:rsidP="004742A6">
            <w:pPr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  <w:p w14:paraId="24FFAE23" w14:textId="77777777" w:rsidR="00690045" w:rsidRPr="00CE6860" w:rsidRDefault="00690045" w:rsidP="004742A6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CE6860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ET1</w:t>
            </w:r>
            <w:r w:rsidRPr="00CE6860">
              <w:rPr>
                <w:rFonts w:cstheme="minorHAnsi"/>
                <w:b/>
                <w:bCs/>
                <w:color w:val="0070C0"/>
                <w:sz w:val="28"/>
                <w:szCs w:val="28"/>
              </w:rPr>
              <w:br/>
            </w:r>
          </w:p>
          <w:p w14:paraId="7FC84E2D" w14:textId="77777777" w:rsidR="00690045" w:rsidRPr="00CE6860" w:rsidRDefault="00690045" w:rsidP="004742A6">
            <w:pPr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CE6860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I - III</w:t>
            </w:r>
          </w:p>
        </w:tc>
        <w:tc>
          <w:tcPr>
            <w:tcW w:w="2071" w:type="dxa"/>
            <w:vMerge w:val="restart"/>
          </w:tcPr>
          <w:p w14:paraId="4CDDCDFF" w14:textId="77777777" w:rsidR="00690045" w:rsidRPr="00CE6860" w:rsidRDefault="00690045" w:rsidP="00F35520">
            <w:pPr>
              <w:spacing w:before="240"/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</w:p>
          <w:p w14:paraId="2905033B" w14:textId="49E26289" w:rsidR="00690045" w:rsidRPr="00CE6860" w:rsidRDefault="00CE6860" w:rsidP="006800BC">
            <w:pPr>
              <w:spacing w:before="240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 xml:space="preserve">Martyna </w:t>
            </w:r>
            <w:proofErr w:type="spellStart"/>
            <w:r w:rsidR="006800BC">
              <w:rPr>
                <w:rFonts w:cstheme="minorHAnsi"/>
                <w:color w:val="0070C0"/>
                <w:sz w:val="28"/>
                <w:szCs w:val="28"/>
              </w:rPr>
              <w:t>Derwojed</w:t>
            </w:r>
            <w:proofErr w:type="spellEnd"/>
          </w:p>
        </w:tc>
        <w:tc>
          <w:tcPr>
            <w:tcW w:w="2376" w:type="dxa"/>
            <w:vAlign w:val="center"/>
          </w:tcPr>
          <w:p w14:paraId="4F4DF823" w14:textId="0CEB0415" w:rsidR="00690045" w:rsidRPr="00CE6860" w:rsidRDefault="006800BC" w:rsidP="004742A6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poniedziałek</w:t>
            </w:r>
          </w:p>
        </w:tc>
        <w:tc>
          <w:tcPr>
            <w:tcW w:w="2139" w:type="dxa"/>
            <w:vAlign w:val="center"/>
          </w:tcPr>
          <w:p w14:paraId="7BB45358" w14:textId="6BBB4322" w:rsidR="00690045" w:rsidRPr="006800BC" w:rsidRDefault="006800BC" w:rsidP="008E1C0B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 w:rsidRPr="006800BC">
              <w:rPr>
                <w:rFonts w:cstheme="minorHAnsi"/>
                <w:color w:val="0070C0"/>
                <w:sz w:val="28"/>
                <w:szCs w:val="28"/>
              </w:rPr>
              <w:t>7.25 – 8.15</w:t>
            </w:r>
          </w:p>
        </w:tc>
        <w:tc>
          <w:tcPr>
            <w:tcW w:w="1257" w:type="dxa"/>
            <w:vAlign w:val="center"/>
          </w:tcPr>
          <w:p w14:paraId="01EFAEA3" w14:textId="0A0B685D" w:rsidR="00690045" w:rsidRPr="00CE6860" w:rsidRDefault="006800BC" w:rsidP="004742A6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11</w:t>
            </w:r>
          </w:p>
        </w:tc>
      </w:tr>
      <w:tr w:rsidR="00690045" w:rsidRPr="00F35520" w14:paraId="12010499" w14:textId="77777777" w:rsidTr="00F35520">
        <w:trPr>
          <w:trHeight w:hRule="exact" w:val="805"/>
        </w:trPr>
        <w:tc>
          <w:tcPr>
            <w:tcW w:w="1403" w:type="dxa"/>
            <w:vMerge/>
            <w:vAlign w:val="center"/>
          </w:tcPr>
          <w:p w14:paraId="44E437A8" w14:textId="77777777" w:rsidR="00690045" w:rsidRPr="00CE6860" w:rsidRDefault="00690045" w:rsidP="004742A6">
            <w:pPr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14:paraId="02380146" w14:textId="77777777" w:rsidR="00690045" w:rsidRPr="00CE6860" w:rsidRDefault="00690045" w:rsidP="00F35520">
            <w:pPr>
              <w:spacing w:before="240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3B5D58D7" w14:textId="2F0849BC" w:rsidR="00690045" w:rsidRPr="00CE6860" w:rsidRDefault="006800BC" w:rsidP="004742A6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czwartek</w:t>
            </w:r>
          </w:p>
        </w:tc>
        <w:tc>
          <w:tcPr>
            <w:tcW w:w="2139" w:type="dxa"/>
            <w:vAlign w:val="center"/>
          </w:tcPr>
          <w:p w14:paraId="5A9A4C1A" w14:textId="118246DB" w:rsidR="00690045" w:rsidRPr="006800BC" w:rsidRDefault="006800BC" w:rsidP="004742A6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 w:rsidRPr="006800BC">
              <w:rPr>
                <w:rFonts w:cstheme="minorHAnsi"/>
                <w:color w:val="0070C0"/>
                <w:sz w:val="28"/>
                <w:szCs w:val="28"/>
              </w:rPr>
              <w:t>14.10 – 14.55</w:t>
            </w:r>
          </w:p>
        </w:tc>
        <w:tc>
          <w:tcPr>
            <w:tcW w:w="1257" w:type="dxa"/>
            <w:vAlign w:val="center"/>
          </w:tcPr>
          <w:p w14:paraId="2D89940A" w14:textId="72AF78BF" w:rsidR="00690045" w:rsidRPr="00CE6860" w:rsidRDefault="006800BC" w:rsidP="004742A6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11</w:t>
            </w:r>
          </w:p>
        </w:tc>
      </w:tr>
      <w:tr w:rsidR="00CE6860" w:rsidRPr="00F35520" w14:paraId="67719BC3" w14:textId="77777777" w:rsidTr="000C3532">
        <w:trPr>
          <w:trHeight w:val="1300"/>
        </w:trPr>
        <w:tc>
          <w:tcPr>
            <w:tcW w:w="1403" w:type="dxa"/>
            <w:vAlign w:val="center"/>
          </w:tcPr>
          <w:p w14:paraId="4C1A2791" w14:textId="77777777" w:rsidR="00CE6860" w:rsidRPr="00CE6860" w:rsidRDefault="00CE6860" w:rsidP="004742A6">
            <w:pPr>
              <w:spacing w:before="240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CE6860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ET2</w:t>
            </w:r>
          </w:p>
          <w:p w14:paraId="226CB22E" w14:textId="4A8EF777" w:rsidR="00CE6860" w:rsidRPr="00CE6860" w:rsidRDefault="00CE6860" w:rsidP="004742A6">
            <w:pPr>
              <w:spacing w:before="240"/>
              <w:jc w:val="center"/>
              <w:rPr>
                <w:rFonts w:cstheme="minorHAnsi"/>
                <w:b/>
                <w:bCs/>
                <w:color w:val="00B050"/>
                <w:sz w:val="28"/>
                <w:szCs w:val="28"/>
              </w:rPr>
            </w:pPr>
            <w:r w:rsidRPr="00CE6860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IV - V</w:t>
            </w:r>
            <w:r>
              <w:rPr>
                <w:rFonts w:cstheme="minorHAnsi"/>
                <w:b/>
                <w:bCs/>
                <w:color w:val="0070C0"/>
                <w:sz w:val="28"/>
                <w:szCs w:val="28"/>
              </w:rPr>
              <w:t>I</w:t>
            </w:r>
          </w:p>
        </w:tc>
        <w:tc>
          <w:tcPr>
            <w:tcW w:w="2071" w:type="dxa"/>
            <w:vMerge/>
          </w:tcPr>
          <w:p w14:paraId="71516C9A" w14:textId="77777777" w:rsidR="00CE6860" w:rsidRPr="00CE6860" w:rsidRDefault="00CE6860" w:rsidP="00F35520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5BC03493" w14:textId="32D7F8C4" w:rsidR="00CE6860" w:rsidRPr="006800BC" w:rsidRDefault="00CE6860" w:rsidP="004742A6">
            <w:pPr>
              <w:spacing w:before="240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 w:rsidRPr="006800BC">
              <w:rPr>
                <w:rFonts w:cstheme="minorHAnsi"/>
                <w:color w:val="0070C0"/>
                <w:sz w:val="28"/>
                <w:szCs w:val="28"/>
              </w:rPr>
              <w:t>środa</w:t>
            </w:r>
          </w:p>
        </w:tc>
        <w:tc>
          <w:tcPr>
            <w:tcW w:w="2139" w:type="dxa"/>
            <w:vAlign w:val="center"/>
          </w:tcPr>
          <w:p w14:paraId="77ADC324" w14:textId="2D371799" w:rsidR="00CE6860" w:rsidRPr="006800BC" w:rsidRDefault="006800BC" w:rsidP="004742A6">
            <w:pPr>
              <w:spacing w:before="240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 w:rsidRPr="006800BC">
              <w:rPr>
                <w:rFonts w:cstheme="minorHAnsi"/>
                <w:color w:val="0070C0"/>
                <w:sz w:val="28"/>
                <w:szCs w:val="28"/>
              </w:rPr>
              <w:t xml:space="preserve">13.05 – 14.35 </w:t>
            </w:r>
          </w:p>
        </w:tc>
        <w:tc>
          <w:tcPr>
            <w:tcW w:w="1257" w:type="dxa"/>
            <w:vAlign w:val="center"/>
          </w:tcPr>
          <w:p w14:paraId="602430D1" w14:textId="2C020110" w:rsidR="00CE6860" w:rsidRPr="006800BC" w:rsidRDefault="00CE6860" w:rsidP="004742A6">
            <w:pPr>
              <w:spacing w:before="240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 w:rsidRPr="006800BC">
              <w:rPr>
                <w:rFonts w:cstheme="minorHAnsi"/>
                <w:color w:val="0070C0"/>
                <w:sz w:val="28"/>
                <w:szCs w:val="28"/>
              </w:rPr>
              <w:t>11</w:t>
            </w:r>
          </w:p>
        </w:tc>
      </w:tr>
      <w:tr w:rsidR="00690045" w:rsidRPr="00F35520" w14:paraId="6FF59E65" w14:textId="77777777" w:rsidTr="00F35520">
        <w:trPr>
          <w:trHeight w:val="1294"/>
        </w:trPr>
        <w:tc>
          <w:tcPr>
            <w:tcW w:w="1403" w:type="dxa"/>
            <w:vAlign w:val="center"/>
          </w:tcPr>
          <w:p w14:paraId="2B53707C" w14:textId="77777777" w:rsidR="00690045" w:rsidRPr="00CE6860" w:rsidRDefault="00690045" w:rsidP="009B2354">
            <w:pPr>
              <w:spacing w:before="240"/>
              <w:jc w:val="center"/>
              <w:rPr>
                <w:rFonts w:cstheme="minorHAnsi"/>
                <w:b/>
                <w:bCs/>
                <w:color w:val="00B050"/>
                <w:sz w:val="28"/>
                <w:szCs w:val="28"/>
              </w:rPr>
            </w:pPr>
            <w:r w:rsidRPr="00CE6860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ET3</w:t>
            </w:r>
          </w:p>
          <w:p w14:paraId="3B0F1AB1" w14:textId="7643A33F" w:rsidR="00690045" w:rsidRPr="00CE6860" w:rsidRDefault="00690045" w:rsidP="009B2354">
            <w:pPr>
              <w:spacing w:before="240"/>
              <w:jc w:val="center"/>
              <w:rPr>
                <w:rFonts w:cstheme="minorHAnsi"/>
                <w:b/>
                <w:bCs/>
                <w:color w:val="00B050"/>
                <w:sz w:val="28"/>
                <w:szCs w:val="28"/>
              </w:rPr>
            </w:pPr>
            <w:r w:rsidRPr="00CE6860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VI</w:t>
            </w:r>
            <w:r w:rsidR="006800BC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I</w:t>
            </w:r>
            <w:r w:rsidRPr="00CE6860">
              <w:rPr>
                <w:rFonts w:cstheme="minorHAnsi"/>
                <w:b/>
                <w:bCs/>
                <w:color w:val="00B050"/>
                <w:sz w:val="28"/>
                <w:szCs w:val="28"/>
              </w:rPr>
              <w:t xml:space="preserve"> - VIII</w:t>
            </w:r>
          </w:p>
        </w:tc>
        <w:tc>
          <w:tcPr>
            <w:tcW w:w="2071" w:type="dxa"/>
            <w:vAlign w:val="center"/>
          </w:tcPr>
          <w:p w14:paraId="4D7FC361" w14:textId="365865E8" w:rsidR="00690045" w:rsidRPr="00CE6860" w:rsidRDefault="00690045" w:rsidP="00F35520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CE6860">
              <w:rPr>
                <w:rFonts w:cstheme="minorHAnsi"/>
                <w:color w:val="00B050"/>
                <w:sz w:val="28"/>
                <w:szCs w:val="28"/>
              </w:rPr>
              <w:t>Agnieszka Mencel</w:t>
            </w:r>
          </w:p>
        </w:tc>
        <w:tc>
          <w:tcPr>
            <w:tcW w:w="2376" w:type="dxa"/>
            <w:vAlign w:val="center"/>
          </w:tcPr>
          <w:p w14:paraId="39773A3A" w14:textId="0CB703BE" w:rsidR="00690045" w:rsidRPr="00CE6860" w:rsidRDefault="00690045" w:rsidP="009B2354">
            <w:pPr>
              <w:spacing w:before="240"/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CE6860">
              <w:rPr>
                <w:rFonts w:cstheme="minorHAnsi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2139" w:type="dxa"/>
            <w:vAlign w:val="center"/>
          </w:tcPr>
          <w:p w14:paraId="2E01A2AE" w14:textId="287F1140" w:rsidR="00690045" w:rsidRPr="006800BC" w:rsidRDefault="00690045" w:rsidP="009B2354">
            <w:pPr>
              <w:spacing w:before="240"/>
              <w:jc w:val="center"/>
              <w:rPr>
                <w:rFonts w:cstheme="minorHAnsi"/>
                <w:color w:val="C00000"/>
                <w:sz w:val="28"/>
                <w:szCs w:val="28"/>
              </w:rPr>
            </w:pPr>
            <w:r w:rsidRPr="006800BC">
              <w:rPr>
                <w:rFonts w:cstheme="minorHAnsi"/>
                <w:color w:val="C00000"/>
                <w:sz w:val="28"/>
                <w:szCs w:val="28"/>
              </w:rPr>
              <w:t>14.00 - 15.30</w:t>
            </w:r>
          </w:p>
        </w:tc>
        <w:tc>
          <w:tcPr>
            <w:tcW w:w="1257" w:type="dxa"/>
            <w:vAlign w:val="center"/>
          </w:tcPr>
          <w:p w14:paraId="0FCABE5D" w14:textId="034CBCD7" w:rsidR="00690045" w:rsidRPr="00CE6860" w:rsidRDefault="00690045" w:rsidP="009B2354">
            <w:pPr>
              <w:spacing w:before="240"/>
              <w:jc w:val="center"/>
              <w:rPr>
                <w:rFonts w:cstheme="minorHAnsi"/>
                <w:color w:val="C00000"/>
                <w:sz w:val="28"/>
                <w:szCs w:val="28"/>
              </w:rPr>
            </w:pPr>
            <w:r w:rsidRPr="00CE6860">
              <w:rPr>
                <w:rFonts w:cstheme="minorHAnsi"/>
                <w:color w:val="C00000"/>
                <w:sz w:val="28"/>
                <w:szCs w:val="28"/>
              </w:rPr>
              <w:t>11</w:t>
            </w:r>
          </w:p>
        </w:tc>
      </w:tr>
      <w:bookmarkEnd w:id="0"/>
    </w:tbl>
    <w:p w14:paraId="79580E08" w14:textId="39E27881" w:rsidR="002F5857" w:rsidRDefault="002F5857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5BBDDAA2" w14:textId="1D79625A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54BEE6F1" w14:textId="3AAE99FF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  <w:bookmarkStart w:id="1" w:name="_GoBack"/>
      <w:bookmarkEnd w:id="1"/>
    </w:p>
    <w:p w14:paraId="57569B6F" w14:textId="3095DC53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00321E51" w14:textId="1DC1CBD1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2EB4C1DB" w14:textId="677DC7DF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5F69A3A1" w14:textId="72B74DB9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7D2DA42B" w14:textId="5B001076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2C846F09" w14:textId="6FA482E2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153E1768" w14:textId="0A14BBA3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586F214C" w14:textId="3A5D4C95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284FC027" w14:textId="77777777" w:rsidR="0017550E" w:rsidRDefault="0017550E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446C1C6D" w14:textId="77777777" w:rsidR="002F5857" w:rsidRDefault="002F5857" w:rsidP="002F5857">
      <w:pPr>
        <w:jc w:val="center"/>
        <w:rPr>
          <w:rFonts w:ascii="EFN Benita" w:hAnsi="EFN Benita" w:cs="EFN Benita"/>
          <w:color w:val="C00000"/>
          <w:sz w:val="32"/>
          <w:szCs w:val="32"/>
        </w:rPr>
      </w:pPr>
    </w:p>
    <w:p w14:paraId="028B67E1" w14:textId="77777777" w:rsidR="002F5857" w:rsidRDefault="002F5857"/>
    <w:sectPr w:rsidR="002F5857" w:rsidSect="00D8287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EFN Benita">
    <w:altName w:val="Calibri"/>
    <w:panose1 w:val="00000400000000000000"/>
    <w:charset w:val="EE"/>
    <w:family w:val="auto"/>
    <w:pitch w:val="variable"/>
    <w:sig w:usb0="80000007" w:usb1="00000000" w:usb2="0000004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57"/>
    <w:rsid w:val="000C3532"/>
    <w:rsid w:val="0017550E"/>
    <w:rsid w:val="002F5857"/>
    <w:rsid w:val="005F27AC"/>
    <w:rsid w:val="006800BC"/>
    <w:rsid w:val="00690045"/>
    <w:rsid w:val="00721F94"/>
    <w:rsid w:val="007431C3"/>
    <w:rsid w:val="00810174"/>
    <w:rsid w:val="008E1C0B"/>
    <w:rsid w:val="009B2354"/>
    <w:rsid w:val="00A35A65"/>
    <w:rsid w:val="00CE6860"/>
    <w:rsid w:val="00D479FC"/>
    <w:rsid w:val="00D82878"/>
    <w:rsid w:val="00F35520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B1AA"/>
  <w15:chartTrackingRefBased/>
  <w15:docId w15:val="{84228D05-3228-47ED-ACFC-D5590DDC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2021-10-13T11:18:00Z</cp:lastPrinted>
  <dcterms:created xsi:type="dcterms:W3CDTF">2022-09-27T21:44:00Z</dcterms:created>
  <dcterms:modified xsi:type="dcterms:W3CDTF">2022-10-29T19:59:00Z</dcterms:modified>
</cp:coreProperties>
</file>